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2" w:rsidRDefault="00AF1417" w:rsidP="00AF1417">
      <w:pPr>
        <w:pStyle w:val="Title"/>
      </w:pPr>
      <w:r>
        <w:t>Creating Flash Cards in Moodle</w:t>
      </w:r>
    </w:p>
    <w:p w:rsidR="00AF1417" w:rsidRDefault="00AF1417" w:rsidP="00AF14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417">
        <w:rPr>
          <w:sz w:val="24"/>
          <w:szCs w:val="24"/>
        </w:rPr>
        <w:t xml:space="preserve">Turn editing on in your Moodle page and </w:t>
      </w:r>
      <w:r>
        <w:rPr>
          <w:sz w:val="24"/>
          <w:szCs w:val="24"/>
        </w:rPr>
        <w:t>“Add an activity…” “Flash Card Set”</w:t>
      </w:r>
    </w:p>
    <w:p w:rsidR="00AF1417" w:rsidRDefault="00AF1417" w:rsidP="00AF14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6B5B3A1" wp14:editId="63B90406">
            <wp:extent cx="198120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417" w:rsidRDefault="00AF1417" w:rsidP="00AF14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the required boxes such as “Name</w:t>
      </w:r>
      <w:r w:rsidR="0058325E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="0058325E">
        <w:rPr>
          <w:sz w:val="24"/>
          <w:szCs w:val="24"/>
        </w:rPr>
        <w:t xml:space="preserve"> The name will be what appears to the flashcard set for your students.</w:t>
      </w:r>
    </w:p>
    <w:p w:rsidR="00AF1417" w:rsidRDefault="00AF1417" w:rsidP="00AF141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F52AB0A" wp14:editId="1253EB3E">
            <wp:extent cx="5485394" cy="208398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026" cy="20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5E" w:rsidRDefault="0058325E" w:rsidP="00583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have other options that you can change such as the number of decks, when they are available, etc. You can change these </w:t>
      </w:r>
      <w:proofErr w:type="spellStart"/>
      <w:r>
        <w:rPr>
          <w:sz w:val="24"/>
          <w:szCs w:val="24"/>
        </w:rPr>
        <w:t>settigns</w:t>
      </w:r>
      <w:proofErr w:type="spellEnd"/>
      <w:r>
        <w:rPr>
          <w:sz w:val="24"/>
          <w:szCs w:val="24"/>
        </w:rPr>
        <w:t xml:space="preserve"> to your liking or just go with the defaults. When you are done, select “Save and return to course.”</w:t>
      </w:r>
    </w:p>
    <w:p w:rsidR="0058325E" w:rsidRDefault="0058325E" w:rsidP="0058325E">
      <w:pPr>
        <w:ind w:left="36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30CFFF6" wp14:editId="24C42F20">
            <wp:extent cx="18002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5E" w:rsidRDefault="004A05B0" w:rsidP="005832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your Moodle Page find the flashcard set you created and click the link</w:t>
      </w:r>
    </w:p>
    <w:p w:rsidR="004A05B0" w:rsidRDefault="004A05B0" w:rsidP="004A05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-4179</wp:posOffset>
                </wp:positionV>
                <wp:extent cx="1499191" cy="350874"/>
                <wp:effectExtent l="0" t="0" r="2540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191" cy="35087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0;margin-top:-.35pt;width:118.05pt;height:2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613B30B" wp14:editId="66733442">
            <wp:extent cx="246697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B0" w:rsidRDefault="004A05B0" w:rsidP="004A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“Edit the cards”</w:t>
      </w:r>
      <w:r w:rsidRPr="004A05B0">
        <w:rPr>
          <w:noProof/>
        </w:rPr>
        <w:t xml:space="preserve"> </w:t>
      </w:r>
    </w:p>
    <w:p w:rsidR="004A05B0" w:rsidRPr="004A05B0" w:rsidRDefault="004A05B0" w:rsidP="004A05B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5B837" wp14:editId="2AC8C988">
                <wp:simplePos x="0" y="0"/>
                <wp:positionH relativeFrom="column">
                  <wp:posOffset>3763645</wp:posOffset>
                </wp:positionH>
                <wp:positionV relativeFrom="paragraph">
                  <wp:posOffset>2540</wp:posOffset>
                </wp:positionV>
                <wp:extent cx="680085" cy="350520"/>
                <wp:effectExtent l="0" t="0" r="24765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96.35pt;margin-top:.2pt;width:53.5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823BD71" wp14:editId="367D7B73">
            <wp:extent cx="5943600" cy="12331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25E" w:rsidRDefault="004A05B0" w:rsidP="004A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Now add a new question (flashcard item) or 3 questions</w:t>
      </w:r>
    </w:p>
    <w:p w:rsidR="004A05B0" w:rsidRDefault="004A05B0" w:rsidP="004A05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C66C249" wp14:editId="26AB40AB">
            <wp:extent cx="3286125" cy="666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B0" w:rsidRDefault="004A05B0" w:rsidP="004A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in your question (word) and answer (definition)</w:t>
      </w:r>
    </w:p>
    <w:p w:rsidR="004A05B0" w:rsidRDefault="004A05B0" w:rsidP="004A05B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44BEBA8" wp14:editId="7CBAFC2A">
            <wp:extent cx="6755649" cy="1148316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5649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5B0" w:rsidRDefault="004A05B0" w:rsidP="004A05B0">
      <w:pPr>
        <w:rPr>
          <w:sz w:val="24"/>
          <w:szCs w:val="24"/>
        </w:rPr>
      </w:pPr>
    </w:p>
    <w:p w:rsidR="004A05B0" w:rsidRDefault="004A05B0" w:rsidP="004A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done putting your word click “Add a new question” to add more questions, or update to complete inputting your words.</w:t>
      </w:r>
    </w:p>
    <w:p w:rsidR="004A05B0" w:rsidRDefault="004A05B0" w:rsidP="004A05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have clicked “update.” You will then see your flashcard set. Students have two options of “</w:t>
      </w:r>
      <w:bookmarkStart w:id="0" w:name="_GoBack"/>
      <w:bookmarkEnd w:id="0"/>
      <w:proofErr w:type="spell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 xml:space="preserve"> play” and “Free play.”</w:t>
      </w:r>
    </w:p>
    <w:p w:rsidR="004A05B0" w:rsidRPr="004A05B0" w:rsidRDefault="004A05B0" w:rsidP="004A05B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7A291A6" wp14:editId="246A043C">
            <wp:extent cx="5411972" cy="162127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6916" cy="1625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5B0" w:rsidRPr="004A0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0F5"/>
    <w:multiLevelType w:val="hybridMultilevel"/>
    <w:tmpl w:val="18CE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7"/>
    <w:rsid w:val="004A05B0"/>
    <w:rsid w:val="0058325E"/>
    <w:rsid w:val="006354F2"/>
    <w:rsid w:val="00A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1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1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F1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Barker</dc:creator>
  <cp:lastModifiedBy>Joey Barker</cp:lastModifiedBy>
  <cp:revision>1</cp:revision>
  <dcterms:created xsi:type="dcterms:W3CDTF">2011-10-27T16:56:00Z</dcterms:created>
  <dcterms:modified xsi:type="dcterms:W3CDTF">2011-10-27T17:27:00Z</dcterms:modified>
</cp:coreProperties>
</file>